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Балабанова Антона Едуардовича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третій рік аспірантури зі спеціальності 132 Матеріалознавство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дисертаційного дослідження «Процеси синтезу та властивості ІЧ-прозорої кераміки в системі MgO–RE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 (RE: Y, La, Lu)».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Науково-дослідницька діяльність на 3 рік навчання: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наукових досліджень за темою дисертації доктора філософії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Завершення ІІІ-го та ІV-го розділів дисертації доктора філософії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та подання у видавництво 1 статті за темою дисертації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Публікація 1 тез за результатами участі у роботі наукової закордонної/вітчизняної конференції</w:t>
      </w: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Стажування у провідних закордонних та вітчизняних університетах (наукових установах)</w:t>
      </w:r>
    </w:p>
    <w:p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третій рік навчання в аспірантурі за спеціальністю 132 – матеріалознавство було виконано всі пункти індивідуального плану наукової роботи.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Досліджено вплив температури відпалу вихідних порошкових компактів на мікроструктуру та оптичні властивості прозорої кераміки </w:t>
      </w:r>
      <w:r>
        <w:rPr>
          <w:rFonts w:ascii="Times New Roman" w:hAnsi="Times New Roman"/>
          <w:sz w:val="28"/>
          <w:szCs w:val="28"/>
          <w:lang w:val="uk-UA" w:bidi="uk-UA"/>
        </w:rPr>
        <w:t>Y</w:t>
      </w:r>
      <w:r>
        <w:rPr>
          <w:rFonts w:ascii="Times New Roman" w:hAnsi="Times New Roman"/>
          <w:sz w:val="28"/>
          <w:szCs w:val="28"/>
          <w:vertAlign w:val="subscript"/>
          <w:lang w:val="uk-UA" w:bidi="uk-UA"/>
        </w:rPr>
        <w:t>2</w:t>
      </w:r>
      <w:r>
        <w:rPr>
          <w:rFonts w:ascii="Times New Roman" w:hAnsi="Times New Roman"/>
          <w:sz w:val="28"/>
          <w:szCs w:val="28"/>
          <w:lang w:val="uk-UA" w:bidi="uk-UA"/>
        </w:rPr>
        <w:t>O</w:t>
      </w:r>
      <w:r>
        <w:rPr>
          <w:rFonts w:ascii="Times New Roman" w:hAnsi="Times New Roman"/>
          <w:sz w:val="28"/>
          <w:szCs w:val="28"/>
          <w:vertAlign w:val="subscript"/>
          <w:lang w:val="uk-UA" w:bidi="uk-UA"/>
        </w:rPr>
        <w:t>3</w:t>
      </w:r>
      <w:r>
        <w:rPr>
          <w:rFonts w:ascii="Times New Roman" w:hAnsi="Times New Roman"/>
          <w:sz w:val="28"/>
          <w:szCs w:val="28"/>
          <w:lang w:val="uk-UA" w:bidi="uk-UA"/>
        </w:rPr>
        <w:t>:Yb</w:t>
      </w:r>
      <w:r>
        <w:rPr>
          <w:rFonts w:ascii="Times New Roman" w:hAnsi="Times New Roman"/>
          <w:sz w:val="28"/>
          <w:szCs w:val="28"/>
          <w:vertAlign w:val="superscript"/>
          <w:lang w:val="uk-UA" w:bidi="uk-UA"/>
        </w:rPr>
        <w:t>3+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 до подачі статтю «Effect of green body annealing on microstructure and optical properties of Y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:Yb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ceramics». Опубліковано тези доповіді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А.Е. Балабанов</w:t>
      </w:r>
      <w:r>
        <w:rPr>
          <w:rFonts w:ascii="Times New Roman" w:hAnsi="Times New Roman" w:cs="Times New Roman"/>
          <w:sz w:val="28"/>
          <w:szCs w:val="28"/>
          <w:lang w:val="uk-UA"/>
        </w:rPr>
        <w:t>, І.О. Ворона, А.Г. Дорошенко, О.С. Крижановська, Н.А. Сафронова, А.Д. Тимошенко, Д.Г. Черноморець, Р.П. Явецький. «Еволюція cтуктурно-фазового стану нанопорошку Y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–MgO» на Всеукраїнській конференції молодих учених «Сучасне Матеріалознавство. Матеріали та Технології СММТ-2021». Україна, м. Київ, 19-20 жовтня 2021 р. Отримано грант для візитів молодих науковців НАН України на місячний термін до Польщі з метою стажування в науково-дослідних установах Польської академії наук, який через ситуацію в країні не вдалося реалізувати.</w:t>
      </w:r>
    </w:p>
    <w:p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Науково-дослідницька діяльність на 4 рік навчання:</w:t>
      </w:r>
    </w:p>
    <w:p>
      <w:pPr>
        <w:pStyle w:val="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наукових досліджень за темою дисертації доктора філософії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 дисертації доктора філософії науковому керівнику для оцінювання, проведення експертизи та рекомендації до захисту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автореферату дисертації </w:t>
      </w:r>
    </w:p>
    <w:p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 дисертації до спеціалізованої Вченої ради</w:t>
      </w: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>
      <w:pPr>
        <w:numPr>
          <w:numId w:val="0"/>
        </w:numPr>
        <w:spacing w:line="240" w:lineRule="auto"/>
        <w:ind w:left="360" w:left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 xml:space="preserve">Звіт </w:t>
      </w:r>
      <w:r>
        <w:rPr>
          <w:rFonts w:ascii="Times New Roman" w:hAnsi="Times New Roman" w:eastAsia="Times New Roman" w:cs="Times New Roman"/>
          <w:b/>
          <w:sz w:val="28"/>
          <w:lang w:val="uk-UA"/>
        </w:rPr>
        <w:t xml:space="preserve">Тимошенка Арсенія Дмитровича </w:t>
      </w:r>
      <w:r>
        <w:rPr>
          <w:rFonts w:ascii="Times New Roman" w:hAnsi="Times New Roman" w:eastAsia="Times New Roman" w:cs="Times New Roman"/>
          <w:sz w:val="28"/>
          <w:lang w:val="uk-UA"/>
        </w:rPr>
        <w:t>за третій рік аспірантури зі спеціальності 132 Матеріалознавство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lang w:val="uk-UA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>Тема дисертаційного дослідження «Закономірності формування композитної кераміки YAG:Nd/YAG:Sm для лазерів високої потужності».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>Науково-дослідницька діяльність на 3 рік навчання:</w:t>
      </w:r>
    </w:p>
    <w:p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>Завершення ІІІ-го та ІV-го розділів дисертації доктора філософії</w:t>
      </w:r>
    </w:p>
    <w:p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>Встановлення впливу концентрації іонів самарію на мікроструктуру та оптичні властивості кераміки YAG:Sm</w:t>
      </w:r>
      <w:r>
        <w:rPr>
          <w:rFonts w:ascii="Times New Roman" w:hAnsi="Times New Roman" w:eastAsia="Times New Roman" w:cs="Times New Roman"/>
          <w:sz w:val="28"/>
          <w:vertAlign w:val="superscript"/>
          <w:lang w:val="uk-UA"/>
        </w:rPr>
        <w:t>3+</w:t>
      </w:r>
    </w:p>
    <w:p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>Визначення межі розчинності іонів самарію у кристалічній структурі YAG</w:t>
      </w:r>
    </w:p>
    <w:p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>Публікація тез за результатами участі у роботі наукової закордонної/вітчизняної конференції</w:t>
      </w:r>
    </w:p>
    <w:p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>Підготовка та подання у видавництво 1 статті за темою дисертації</w:t>
      </w:r>
    </w:p>
    <w:p>
      <w:pPr>
        <w:tabs>
          <w:tab w:val="left" w:pos="720"/>
        </w:tabs>
        <w:spacing w:line="240" w:lineRule="auto"/>
        <w:jc w:val="both"/>
        <w:rPr>
          <w:rFonts w:ascii="Times New Roman" w:hAnsi="Times New Roman" w:eastAsia="Calibri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ab/>
      </w:r>
      <w:r>
        <w:rPr>
          <w:rFonts w:ascii="Times New Roman" w:hAnsi="Times New Roman" w:eastAsia="Times New Roman" w:cs="Times New Roman"/>
          <w:sz w:val="28"/>
          <w:lang w:val="uk-UA"/>
        </w:rPr>
        <w:t>За третій рік навчання в аспірантурі зі спеціальності 132 – матеріалознавство було виконано всі пункти індивідуального плану наукової роботи. Встановлено впливу концентрації іонів самарію на мікроструктуру та оптичні властивості кераміки YAG:Sm</w:t>
      </w:r>
      <w:r>
        <w:rPr>
          <w:rFonts w:ascii="Times New Roman" w:hAnsi="Times New Roman" w:eastAsia="Times New Roman" w:cs="Times New Roman"/>
          <w:sz w:val="28"/>
          <w:vertAlign w:val="superscript"/>
          <w:lang w:val="uk-UA"/>
        </w:rPr>
        <w:t>3+</w:t>
      </w:r>
      <w:r>
        <w:rPr>
          <w:rFonts w:ascii="Times New Roman" w:hAnsi="Times New Roman" w:eastAsia="Times New Roman" w:cs="Times New Roman"/>
          <w:sz w:val="28"/>
          <w:lang w:val="uk-UA"/>
        </w:rPr>
        <w:t>. Визначено межі розчинності іонів самарію у кристалічній структурі YAG. Опубліковано статтю «Highly-doped YAG:Sm</w:t>
      </w:r>
      <w:r>
        <w:rPr>
          <w:rFonts w:ascii="Times New Roman" w:hAnsi="Times New Roman" w:eastAsia="Times New Roman" w:cs="Times New Roman"/>
          <w:sz w:val="28"/>
          <w:vertAlign w:val="superscript"/>
          <w:lang w:val="uk-UA"/>
        </w:rPr>
        <w:t>3+</w:t>
      </w:r>
      <w:r>
        <w:rPr>
          <w:rFonts w:ascii="Times New Roman" w:hAnsi="Times New Roman" w:eastAsia="Times New Roman" w:cs="Times New Roman"/>
          <w:sz w:val="28"/>
          <w:lang w:val="uk-UA"/>
        </w:rPr>
        <w:t xml:space="preserve"> transparent ceramics: Effect of Sm</w:t>
      </w:r>
      <w:r>
        <w:rPr>
          <w:rFonts w:ascii="Times New Roman" w:hAnsi="Times New Roman" w:eastAsia="Times New Roman" w:cs="Times New Roman"/>
          <w:sz w:val="28"/>
          <w:vertAlign w:val="superscript"/>
          <w:lang w:val="uk-UA"/>
        </w:rPr>
        <w:t>3+</w:t>
      </w:r>
      <w:r>
        <w:rPr>
          <w:rFonts w:ascii="Times New Roman" w:hAnsi="Times New Roman" w:eastAsia="Times New Roman" w:cs="Times New Roman"/>
          <w:sz w:val="28"/>
          <w:lang w:val="uk-UA"/>
        </w:rPr>
        <w:t xml:space="preserve"> ions concentration», </w:t>
      </w:r>
      <w:r>
        <w:rPr>
          <w:rFonts w:ascii="Times New Roman" w:hAnsi="Times New Roman" w:eastAsia="Times New Roman" w:cs="Times New Roman"/>
          <w:sz w:val="28"/>
          <w:lang w:val="en-US"/>
        </w:rPr>
        <w:t>Ceramics International</w:t>
      </w:r>
      <w:r>
        <w:rPr>
          <w:rFonts w:ascii="Times New Roman" w:hAnsi="Times New Roman" w:eastAsia="Times New Roman" w:cs="Times New Roman"/>
          <w:sz w:val="28"/>
          <w:lang w:val="uk-UA"/>
        </w:rPr>
        <w:t>. Опубліковано тези «</w:t>
      </w:r>
      <w:r>
        <w:rPr>
          <w:rFonts w:ascii="Times New Roman" w:hAnsi="Times New Roman" w:eastAsia="Times New Roman" w:cs="Times New Roman"/>
          <w:b/>
          <w:sz w:val="28"/>
          <w:lang w:val="uk-UA"/>
        </w:rPr>
        <w:t>А.Д. Тимошенко</w:t>
      </w:r>
      <w:r>
        <w:rPr>
          <w:rFonts w:ascii="Times New Roman" w:hAnsi="Times New Roman" w:eastAsia="Times New Roman" w:cs="Times New Roman"/>
          <w:sz w:val="28"/>
          <w:lang w:val="uk-UA"/>
        </w:rPr>
        <w:t>, В.Н. Баумер, І.О. Ворона, А.Г. Дорошенко, О.С. Крижановська, С.В. Пархоменко, А.В. Толмачев, Р.П.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sz w:val="28"/>
          <w:lang w:val="uk-UA"/>
        </w:rPr>
        <w:t>Явецький. Мікроструктура та оптичні властивості прозорої кераміки Y</w:t>
      </w:r>
      <w:r>
        <w:rPr>
          <w:rFonts w:ascii="Times New Roman" w:hAnsi="Times New Roman" w:eastAsia="Times New Roman" w:cs="Times New Roman"/>
          <w:sz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sz w:val="28"/>
          <w:lang w:val="uk-UA"/>
        </w:rPr>
        <w:t>Al</w:t>
      </w:r>
      <w:r>
        <w:rPr>
          <w:rFonts w:ascii="Times New Roman" w:hAnsi="Times New Roman" w:eastAsia="Times New Roman" w:cs="Times New Roman"/>
          <w:sz w:val="28"/>
          <w:vertAlign w:val="subscript"/>
          <w:lang w:val="uk-UA"/>
        </w:rPr>
        <w:t>5</w:t>
      </w:r>
      <w:r>
        <w:rPr>
          <w:rFonts w:ascii="Times New Roman" w:hAnsi="Times New Roman" w:eastAsia="Times New Roman" w:cs="Times New Roman"/>
          <w:sz w:val="28"/>
          <w:lang w:val="uk-UA"/>
        </w:rPr>
        <w:t>O</w:t>
      </w:r>
      <w:r>
        <w:rPr>
          <w:rFonts w:ascii="Times New Roman" w:hAnsi="Times New Roman" w:eastAsia="Times New Roman" w:cs="Times New Roman"/>
          <w:sz w:val="28"/>
          <w:vertAlign w:val="subscript"/>
          <w:lang w:val="uk-UA"/>
        </w:rPr>
        <w:t>12</w:t>
      </w:r>
      <w:r>
        <w:rPr>
          <w:rFonts w:ascii="Times New Roman" w:hAnsi="Times New Roman" w:eastAsia="Times New Roman" w:cs="Times New Roman"/>
          <w:sz w:val="28"/>
          <w:lang w:val="uk-UA"/>
        </w:rPr>
        <w:t>:Sm</w:t>
      </w:r>
      <w:r>
        <w:rPr>
          <w:rFonts w:ascii="Times New Roman" w:hAnsi="Times New Roman" w:eastAsia="Times New Roman" w:cs="Times New Roman"/>
          <w:sz w:val="28"/>
          <w:vertAlign w:val="superscript"/>
          <w:lang w:val="uk-UA"/>
        </w:rPr>
        <w:t>3+</w:t>
      </w:r>
      <w:r>
        <w:rPr>
          <w:rFonts w:ascii="Times New Roman" w:hAnsi="Times New Roman" w:eastAsia="Times New Roman" w:cs="Times New Roman"/>
          <w:sz w:val="28"/>
          <w:lang w:val="uk-UA"/>
        </w:rPr>
        <w:t xml:space="preserve"> (3-9 ат.%)», Всеукраїнська конференція молодих учених «Сучасне Матеріалознавство. Матеріали та Технології СММТ-2021», Україна, м. Київ, 19-20 жовтня 2021 р.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>Науково-дослідницька діяльність на 4 рік навчання:</w:t>
      </w:r>
    </w:p>
    <w:p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>Проведення наукових досліджень за темою дисертації доктора філософії</w:t>
      </w:r>
    </w:p>
    <w:p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>Подання дисертації доктора філософії науковому керівнику для оцінювання, проведення експертизи та рекомендації до захисту</w:t>
      </w:r>
    </w:p>
    <w:p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 xml:space="preserve">Підготовка автореферату дисертації </w:t>
      </w:r>
    </w:p>
    <w:p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jc w:val="both"/>
        <w:rPr>
          <w:rFonts w:ascii="Times New Roman" w:hAnsi="Times New Roman" w:eastAsia="Times New Roman" w:cs="Times New Roman"/>
          <w:sz w:val="28"/>
          <w:lang w:val="uk-UA"/>
        </w:rPr>
      </w:pPr>
      <w:r>
        <w:rPr>
          <w:rFonts w:ascii="Times New Roman" w:hAnsi="Times New Roman" w:eastAsia="Times New Roman" w:cs="Times New Roman"/>
          <w:sz w:val="28"/>
          <w:lang w:val="uk-UA"/>
        </w:rPr>
        <w:t>Подання дисертації до спеціалізованої Вченої ради</w:t>
      </w: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ЗВІТ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аспіранта</w:t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 xml:space="preserve">   Сірика Юрія Вікторовича</w:t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ab/>
      </w:r>
    </w:p>
    <w:p>
      <w:pPr>
        <w:spacing w:after="0" w:line="240" w:lineRule="auto"/>
        <w:ind w:firstLine="4395"/>
        <w:jc w:val="both"/>
        <w:rPr>
          <w:rFonts w:ascii="Times New Roman" w:hAnsi="Times New Roman" w:eastAsia="Calibri" w:cs="Times New Roman"/>
          <w:sz w:val="28"/>
          <w:szCs w:val="28"/>
          <w:vertAlign w:val="superscript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про виконання освітньо-наукової програми доктора філософії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 xml:space="preserve"> 2021 – 2022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 xml:space="preserve"> навчальний рік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vertAlign w:val="superscript"/>
          <w:lang w:val="uk-UA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 xml:space="preserve">         132 «Матеріалознавство»</w:t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ab/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u w:val="single"/>
          <w:vertAlign w:val="superscript"/>
          <w:lang w:val="uk-UA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Освітньо-наукова програма  </w:t>
      </w:r>
      <w:r>
        <w:rPr>
          <w:rFonts w:ascii="Times New Roman" w:hAnsi="Times New Roman" w:eastAsia="Calibri" w:cs="Times New Roman"/>
          <w:sz w:val="28"/>
          <w:szCs w:val="28"/>
          <w:u w:val="single"/>
          <w:lang w:val="ru-RU"/>
        </w:rPr>
        <w:t>«Монокрісталічні</w:t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>, керамічні та наноструктурні матеріали</w:t>
      </w:r>
      <w:r>
        <w:rPr>
          <w:rFonts w:ascii="Times New Roman" w:hAnsi="Times New Roman" w:eastAsia="Calibri" w:cs="Times New Roman"/>
          <w:sz w:val="28"/>
          <w:szCs w:val="28"/>
          <w:u w:val="single"/>
          <w:lang w:val="ru-RU"/>
        </w:rPr>
        <w:t xml:space="preserve">»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>Форма навчання: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/>
        </w:rPr>
        <w:t xml:space="preserve">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keepNext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i/>
          <w:iCs/>
          <w:spacing w:val="-8"/>
          <w:sz w:val="28"/>
          <w:szCs w:val="28"/>
          <w:lang w:val="uk-UA" w:eastAsia="ru-RU" w:bidi="ar-SA"/>
        </w:rPr>
      </w:pPr>
      <w:r>
        <w:rPr>
          <w:rFonts w:ascii="Times New Roman" w:hAnsi="Times New Roman" w:eastAsia="Times New Roman" w:cs="Times New Roman"/>
          <w:i w:val="0"/>
          <w:iCs/>
          <w:spacing w:val="-8"/>
          <w:sz w:val="28"/>
          <w:szCs w:val="28"/>
          <w:lang w:val="uk-UA" w:eastAsia="ru-RU" w:bidi="ar-SA"/>
        </w:rPr>
        <w:t xml:space="preserve">Тема дисертаційного дослідження </w:t>
      </w:r>
      <w:r>
        <w:rPr>
          <w:rFonts w:ascii="Times New Roman" w:hAnsi="Times New Roman" w:eastAsia="Times New Roman" w:cs="Times New Roman"/>
          <w:i w:val="0"/>
          <w:iCs/>
          <w:spacing w:val="-8"/>
          <w:sz w:val="28"/>
          <w:szCs w:val="28"/>
          <w:u w:val="single"/>
          <w:lang w:val="uk-UA" w:eastAsia="ru-RU" w:bidi="ar-SA"/>
        </w:rPr>
        <w:t>Отримання люмінесцентних евтектик (Y, RE)AG-Al</w:t>
      </w:r>
      <w:r>
        <w:rPr>
          <w:rFonts w:ascii="Times New Roman" w:hAnsi="Times New Roman" w:eastAsia="Times New Roman" w:cs="Times New Roman"/>
          <w:i w:val="0"/>
          <w:iCs/>
          <w:spacing w:val="-8"/>
          <w:sz w:val="28"/>
          <w:szCs w:val="28"/>
          <w:u w:val="single"/>
          <w:vertAlign w:val="subscript"/>
          <w:lang w:val="uk-UA" w:eastAsia="ru-RU" w:bidi="ar-SA"/>
        </w:rPr>
        <w:t>2</w:t>
      </w:r>
      <w:r>
        <w:rPr>
          <w:rFonts w:ascii="Times New Roman" w:hAnsi="Times New Roman" w:eastAsia="Times New Roman" w:cs="Times New Roman"/>
          <w:i w:val="0"/>
          <w:iCs/>
          <w:spacing w:val="-8"/>
          <w:sz w:val="28"/>
          <w:szCs w:val="28"/>
          <w:u w:val="single"/>
          <w:lang w:val="uk-UA" w:eastAsia="ru-RU" w:bidi="ar-SA"/>
        </w:rPr>
        <w:t>O</w:t>
      </w:r>
      <w:r>
        <w:rPr>
          <w:rFonts w:ascii="Times New Roman" w:hAnsi="Times New Roman" w:eastAsia="Times New Roman" w:cs="Times New Roman"/>
          <w:i w:val="0"/>
          <w:iCs/>
          <w:spacing w:val="-8"/>
          <w:sz w:val="28"/>
          <w:szCs w:val="28"/>
          <w:u w:val="single"/>
          <w:vertAlign w:val="subscript"/>
          <w:lang w:val="uk-UA" w:eastAsia="ru-RU" w:bidi="ar-SA"/>
        </w:rPr>
        <w:t>3</w:t>
      </w:r>
      <w:r>
        <w:rPr>
          <w:rFonts w:ascii="Times New Roman" w:hAnsi="Times New Roman" w:eastAsia="Times New Roman" w:cs="Times New Roman"/>
          <w:i w:val="0"/>
          <w:iCs/>
          <w:spacing w:val="-8"/>
          <w:sz w:val="28"/>
          <w:szCs w:val="28"/>
          <w:u w:val="single"/>
          <w:lang w:val="uk-UA" w:eastAsia="ru-RU" w:bidi="ar-SA"/>
        </w:rPr>
        <w:t xml:space="preserve"> (RE=Gd, Lu)  для LED/LD джерел білого світла</w:t>
      </w:r>
      <w:r>
        <w:rPr>
          <w:rFonts w:ascii="Times New Roman" w:hAnsi="Times New Roman" w:eastAsia="Times New Roman" w:cs="Times New Roman"/>
          <w:i w:val="0"/>
          <w:iCs w:val="0"/>
          <w:spacing w:val="-8"/>
          <w:sz w:val="28"/>
          <w:szCs w:val="28"/>
          <w:u w:val="single"/>
          <w:lang w:val="uk-UA" w:eastAsia="ru-RU" w:bidi="ar-SA"/>
        </w:rPr>
        <w:t xml:space="preserve">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pacing w:val="-8"/>
          <w:sz w:val="28"/>
          <w:szCs w:val="28"/>
          <w:lang w:val="uk-UA" w:eastAsia="ru-RU" w:bidi="ar-S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pacing w:val="-8"/>
          <w:sz w:val="28"/>
          <w:szCs w:val="28"/>
          <w:u w:val="single"/>
          <w:lang w:val="uk-UA" w:eastAsia="ru-RU" w:bidi="ar-SA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  <w:lang w:val="uk-UA" w:eastAsia="ru-RU" w:bidi="ar-SA"/>
        </w:rPr>
        <w:t xml:space="preserve">Науковий керівник </w:t>
      </w:r>
      <w:r>
        <w:rPr>
          <w:rFonts w:ascii="Times New Roman" w:hAnsi="Times New Roman" w:eastAsia="Times New Roman" w:cs="Times New Roman"/>
          <w:b/>
          <w:bCs/>
          <w:spacing w:val="-8"/>
          <w:sz w:val="28"/>
          <w:szCs w:val="28"/>
          <w:u w:val="single"/>
          <w:lang w:val="uk-UA" w:eastAsia="ru-RU" w:bidi="ar-SA"/>
        </w:rPr>
        <w:t>Ніжанковський Сергій Вікторович</w:t>
      </w:r>
      <w:r>
        <w:rPr>
          <w:rFonts w:ascii="Times New Roman" w:hAnsi="Times New Roman" w:eastAsia="Times New Roman" w:cs="Times New Roman"/>
          <w:spacing w:val="-8"/>
          <w:sz w:val="28"/>
          <w:szCs w:val="28"/>
          <w:u w:val="single"/>
          <w:lang w:val="uk-UA" w:eastAsia="ru-RU" w:bidi="ar-SA"/>
        </w:rPr>
        <w:t>, канд.техн.наук, старший дослідник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pacing w:val="-8"/>
          <w:sz w:val="28"/>
          <w:szCs w:val="28"/>
          <w:u w:val="single"/>
          <w:lang w:val="uk-UA" w:eastAsia="ru-RU" w:bidi="ar-SA"/>
        </w:rPr>
      </w:pPr>
    </w:p>
    <w:p>
      <w:pPr>
        <w:spacing w:after="0" w:line="240" w:lineRule="auto"/>
        <w:jc w:val="both"/>
        <w:rPr>
          <w:rFonts w:ascii="Calibri" w:hAnsi="Calibri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І. Виконання наукової складової підготовки доктора філософії: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  </w:t>
      </w:r>
    </w:p>
    <w:p>
      <w:pPr>
        <w:spacing w:after="57" w:line="276" w:lineRule="auto"/>
        <w:ind w:firstLine="567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57" w:line="276" w:lineRule="auto"/>
        <w:ind w:firstLine="567"/>
        <w:jc w:val="both"/>
        <w:rPr>
          <w:rFonts w:ascii="Calibri" w:hAnsi="Calibri" w:eastAsia="Calibri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Згідно з індивідуальним планом було підготовлено другий розділ дисертації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val="uk-UA"/>
        </w:rPr>
        <w:t>«Методика отримання евтектик та методи досліджень»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, та доопрацьовано перший розділ дисертації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val="uk-UA"/>
        </w:rPr>
        <w:t>“Сучасні тенденції розробок люмінесцентних матеріалів для потужних джерел білого світла (літературний огляд).”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firstLine="567"/>
        <w:jc w:val="both"/>
        <w:rPr>
          <w:rFonts w:ascii="Calibri" w:hAnsi="Calibri" w:eastAsia="Calibri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Завданням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науково-дослідний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діяльності на 2 рік навчання було: 1) Встановлення механічних характеристик евтектик 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-YAG:Ce в залежності від морфології та концентрації Се; 2) Встановлення впливу умов відпалу на морфологію, мікроструктуру, фазовий склад та механічні характеристики евтектик 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-YAG:Ce; 3)</w:t>
      </w:r>
      <w:r>
        <w:rPr>
          <w:rFonts w:ascii="Calibri" w:hAnsi="Calibri" w:eastAsia="Calibri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дослідження впливу умов затравлювання на структуру злитків евтектик (YAG-Al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):Се; 4)Підготовка публікацій та участь у роботі наукових конференцій.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firstLine="567"/>
        <w:jc w:val="both"/>
        <w:rPr>
          <w:rFonts w:ascii="Calibri" w:hAnsi="Calibri" w:eastAsia="Calibri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Методом горизонтальної спрямованої кристалізації були отримані евтектики 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-YAG:Ce та досліджені їх механічні характеристики, залежність механічних характеристик від концентрації домішки. Були проведені відпали зразків евтектик при різних температурах та в середовищах з різним окисно-відновним потенціалом та виявлені залежності механічних характеристик евтектик від умов відпалу.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firstLine="567"/>
        <w:jc w:val="both"/>
        <w:rPr>
          <w:rFonts w:ascii="Calibri" w:hAnsi="Calibri" w:eastAsia="Calibri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Встановлені залежності механічних властивостей 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-YAG:Ce від концентрації церію та умов відпалу свідчать, що окрім високотемпературної релаксації кристалічних граток корунду та гранату в присутності церію, заліковування мікротріщин та ін., також можуть бути обумовлені перетвореннями зарядового стану іонів Се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  <w:lang w:val="uk-UA"/>
        </w:rPr>
        <w:t>3+</w:t>
      </w:r>
      <w:sdt>
        <w:sdtPr>
          <w:rPr>
            <w:rFonts w:ascii="Times New Roman" w:hAnsi="Times New Roman" w:eastAsia="Calibri" w:cs="Times New Roman"/>
            <w:sz w:val="28"/>
            <w:szCs w:val="28"/>
            <w:lang w:val="uk-UA"/>
          </w:rPr>
          <w:tag w:val="goog_rdk_0"/>
          <w:id w:val="-512308000"/>
        </w:sdtPr>
        <w:sdtEndPr>
          <w:rPr>
            <w:rFonts w:ascii="Times New Roman" w:hAnsi="Times New Roman" w:eastAsia="Calibri" w:cs="Times New Roman"/>
            <w:sz w:val="28"/>
            <w:szCs w:val="28"/>
            <w:lang w:val="uk-UA"/>
          </w:rPr>
        </w:sdtEndPr>
        <w:sdtContent>
          <w:r>
            <w:rPr>
              <w:rFonts w:ascii="Times New Roman" w:hAnsi="Times New Roman" w:eastAsia="Gungsuh" w:cs="Times New Roman"/>
              <w:color w:val="000000"/>
              <w:sz w:val="28"/>
              <w:szCs w:val="28"/>
              <w:lang w:val="uk-UA"/>
            </w:rPr>
            <w:t>↔Се</w:t>
          </w:r>
        </w:sdtContent>
      </w:sdt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  <w:lang w:val="uk-UA"/>
        </w:rPr>
        <w:t>4+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 і утворення вакансій.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firstLine="567"/>
        <w:jc w:val="both"/>
        <w:rPr>
          <w:rFonts w:ascii="Calibri" w:hAnsi="Calibri" w:eastAsia="Calibri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Відпал у вакуумі та відновному середовищі призводить до найбільш значного покращення механічних властивостей евтектики 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-YAG:Ce. Для евтектики зі значним вмістом церію найбільш ефективним є відпал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вакуумі, мікротверд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 підвищується на 40% та тріщиностійк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на 72%. При відпалі в відновлюваній атмосфері – мікротвердість збільшується на 11%, тріщиностійкість на 80%.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Таким чином, встановлено що високотемпературний відпал в середовищах з різним окислювально-відновним потенціалом евтектики на основі корунду та ітрій-алюмінієвого гранату 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-Y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A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l5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12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з різним вмістом Се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  <w:lang w:val="uk-UA"/>
        </w:rPr>
        <w:t>3+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значно збільшує коефіцієнт тріщиностійкості та мікротвердість та покращує експлуатаційні параметри люмінесцентних конвертерів для джерел білого світла.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Для дослідження впливу умов затравлювання на структуру злитків евтектик (YAG-Al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):Се, було вирощено методом ГСК злитки евтектик (YAG-Al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):Се на затравках з сапфіру та гранату з різними кристалографічними орієнтаціями та на затравці з евтектики YAG-Al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. Було встановлено що затравлення на різних затравках суттєво впливає лише на перехідний шар затравка-евтектика шириною 5-7мм  яких характеризується дуже неоднорідною структурою. Після перехідного шару структура набуває вигляду який визначається умовами кристалізації й концентрацією Се та є однаковою для злитків отриманих на різних затравках та злитку який було отримано без затравки при однакових умовах кристалізації та концентрації Се. Найкращий вплив на структуру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злитка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(злиток має однорідну структуру без тріщин, перехідний шар майже відсутній) має вирощування на затравці з евтектики.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ind w:firstLine="720"/>
        <w:jc w:val="both"/>
        <w:rPr>
          <w:rFonts w:ascii="Calibri" w:hAnsi="Calibri" w:eastAsia="Calibri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За цей рік була опублікована одна стаття за темою дисертації: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57" w:line="276" w:lineRule="auto"/>
        <w:jc w:val="both"/>
        <w:rPr>
          <w:rFonts w:ascii="Calibri" w:hAnsi="Calibri" w:eastAsia="Calibri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Y. Siryk, O. Vovk, L. Gryn, A. Romanenko, V. Baranov, S. Nizhankovskyi. Eutectic Composites in 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-Y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System Solidified by Horizontal Directed Crystallization Method. Acta Physica Polonica A. V. 141, 4, P. 268, 2022. DOI: 10.12693/APhysPolA.141.268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57" w:line="276" w:lineRule="auto"/>
        <w:ind w:firstLine="720"/>
        <w:jc w:val="both"/>
        <w:rPr>
          <w:rFonts w:ascii="Calibri" w:hAnsi="Calibri" w:eastAsia="Calibri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Подана до печаті одна стаття: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00" w:line="276" w:lineRule="auto"/>
        <w:rPr>
          <w:rFonts w:ascii="Calibri" w:hAnsi="Calibri" w:eastAsia="Calibri" w:cs="Times New Roman"/>
          <w:color w:val="000000"/>
          <w:sz w:val="28"/>
          <w:szCs w:val="28"/>
          <w:lang w:val="uk-UA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O. Vovk, Yu. Siryk, S. Nizhankovskii, O. Fedorov, P. Mateichenko. Morphology and microstructure of crystalline YAG-Al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composites grown by the horizontal directional crystallization. Journal of Alloys and Compounds.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57" w:line="276" w:lineRule="auto"/>
        <w:ind w:firstLine="720"/>
        <w:jc w:val="both"/>
        <w:rPr>
          <w:rFonts w:ascii="Calibri" w:hAnsi="Calibri" w:eastAsia="Calibri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Було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взято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участь у роботі трьох наукових конференцій :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57" w:line="276" w:lineRule="auto"/>
        <w:ind w:left="340" w:hanging="340"/>
        <w:jc w:val="both"/>
        <w:textAlignment w:val="baseline"/>
        <w:rPr>
          <w:rFonts w:ascii="Calibri" w:hAnsi="Calibri" w:eastAsia="Calibri" w:cs="Calibri"/>
          <w:color w:val="000000"/>
          <w:sz w:val="28"/>
          <w:szCs w:val="28"/>
          <w:lang w:val="uk-UA"/>
        </w:rPr>
      </w:pPr>
      <w:bookmarkStart w:id="1" w:name="_heading=h.30j0zll" w:colFirst="0" w:colLast="0"/>
      <w:bookmarkEnd w:id="1"/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Сірик Ю.В., Волошин О.В., Вовк О.М., Гринь Л.О., Романенко А.О., Баранов В.В., Ніжанковський С.В. Вплив високотемпературного відпалу на механічні властивості евтектики 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–YAG, що активована церієм.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val="uk-UA"/>
        </w:rPr>
        <w:t xml:space="preserve"> Актуальні задачі хімії: дослідження та перспективи, Україна, м. Житомир, Житомирський Державний Університет, 2022, с. 48.;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57" w:line="276" w:lineRule="auto"/>
        <w:ind w:left="340" w:hanging="340"/>
        <w:jc w:val="both"/>
        <w:textAlignment w:val="baseline"/>
        <w:rPr>
          <w:rFonts w:ascii="Calibri" w:hAnsi="Calibri" w:eastAsia="Calibri" w:cs="Calibri"/>
          <w:color w:val="000000"/>
          <w:sz w:val="28"/>
          <w:szCs w:val="28"/>
          <w:lang w:val="uk-UA"/>
        </w:rPr>
      </w:pPr>
      <w:bookmarkStart w:id="2" w:name="_heading=h.1fob9te" w:colFirst="0" w:colLast="0"/>
      <w:bookmarkEnd w:id="2"/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D. K. Komarenko, Yu. V. Siryk, S. Ilchenko, V. V. Multian, O. M. Vovk, S. V. Nizhankovskyi, V. Ya. Gayvoronsky. Optical characterization of 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-YAG based eutectics: effect of plates thickness.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val="uk-UA"/>
        </w:rPr>
        <w:t>Nanotechnology and nanomaterials (NANO 2022), Ukraine, Lviv 2022, p. 415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57" w:line="276" w:lineRule="auto"/>
        <w:ind w:left="340" w:hanging="340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O. Vovk, Ya. Boyarintseval, Yu. Siryk, W. Strek, M. Chaika, R. Tomala, V. Boiko, S. Nizankovskyi. Al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-YAG:Ce Eutectics: luminescence and radiometry. </w:t>
      </w: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val="uk-UA"/>
        </w:rPr>
        <w:t>21st International Conference on Dynamical Processes in Excited States of Solids, Poland, Wrocław 2022, p. 111</w:t>
      </w:r>
    </w:p>
    <w:p>
      <w:pPr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57" w:line="276" w:lineRule="auto"/>
        <w:ind w:leftChars="0"/>
        <w:jc w:val="both"/>
        <w:textAlignment w:val="baseline"/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</w:pPr>
      <w:bookmarkStart w:id="4" w:name="_GoBack"/>
      <w:bookmarkEnd w:id="4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color w:val="000000"/>
          <w:kern w:val="2"/>
          <w:sz w:val="28"/>
          <w:szCs w:val="28"/>
          <w:lang w:val="uk-UA" w:eastAsia="ru-RU"/>
        </w:rPr>
      </w:pPr>
      <w:bookmarkStart w:id="3" w:name="_Hlk117619850"/>
      <w:r>
        <w:rPr>
          <w:rFonts w:ascii="Times New Roman" w:hAnsi="Times New Roman" w:eastAsia="Times New Roman" w:cs="Times New Roman"/>
          <w:b/>
          <w:color w:val="000000"/>
          <w:kern w:val="2"/>
          <w:sz w:val="28"/>
          <w:szCs w:val="28"/>
          <w:lang w:val="uk-UA" w:eastAsia="ru-RU"/>
        </w:rPr>
        <w:t>ІІ. Виконання освітньої складової підготовки доктора філософії: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color w:val="000000"/>
          <w:kern w:val="2"/>
          <w:sz w:val="28"/>
          <w:szCs w:val="28"/>
          <w:lang w:val="uk-UA"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76" w:lineRule="auto"/>
        <w:textAlignment w:val="baseline"/>
        <w:rPr>
          <w:rFonts w:ascii="Calibri" w:hAnsi="Calibri" w:eastAsia="Calibri" w:cs="Times New Roman"/>
          <w:color w:val="000000"/>
          <w:kern w:val="2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uk-UA" w:eastAsia="ru-RU"/>
        </w:rPr>
        <w:t>Відповідно до навчального плану складені іспити з предметів:</w:t>
      </w:r>
    </w:p>
    <w:p>
      <w:pPr>
        <w:widowControl w:val="0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76" w:lineRule="auto"/>
        <w:ind w:left="720" w:hanging="360"/>
        <w:jc w:val="both"/>
        <w:textAlignment w:val="baseline"/>
        <w:rPr>
          <w:rFonts w:ascii="Calibri" w:hAnsi="Calibri" w:eastAsia="Calibri" w:cs="Times New Roman"/>
          <w:color w:val="000000"/>
          <w:kern w:val="2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uk-UA" w:eastAsia="ru-RU"/>
        </w:rPr>
        <w:t>“Сучасні методи досліджень властивостей матеріалів” ,</w:t>
      </w:r>
    </w:p>
    <w:p>
      <w:pPr>
        <w:widowControl w:val="0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76" w:lineRule="auto"/>
        <w:ind w:left="720" w:hanging="360"/>
        <w:jc w:val="both"/>
        <w:textAlignment w:val="baseline"/>
        <w:rPr>
          <w:rFonts w:ascii="Calibri" w:hAnsi="Calibri" w:eastAsia="Calibri" w:cs="Times New Roman"/>
          <w:color w:val="000000"/>
          <w:kern w:val="2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uk-UA" w:eastAsia="ru-RU"/>
        </w:rPr>
        <w:t>“Наукові основи вирощування монокристалів” 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uppressAutoHyphens/>
        <w:spacing w:after="0" w:line="276" w:lineRule="auto"/>
        <w:jc w:val="both"/>
        <w:textAlignment w:val="baseline"/>
        <w:rPr>
          <w:rFonts w:ascii="Calibri" w:hAnsi="Calibri" w:eastAsia="Calibri" w:cs="Times New Roman"/>
          <w:color w:val="000000"/>
          <w:kern w:val="2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uk-UA" w:eastAsia="ru-RU"/>
        </w:rPr>
        <w:t xml:space="preserve">та залік з предмету: </w:t>
      </w:r>
      <w:r>
        <w:rPr>
          <w:rFonts w:ascii="Times New Roman" w:hAnsi="Times New Roman" w:eastAsia="Times New Roman" w:cs="Times New Roman"/>
          <w:kern w:val="2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uk-UA" w:eastAsia="ru-RU"/>
        </w:rPr>
        <w:t>“Основи обробки матеріалів та одержання виробів з них”</w:t>
      </w:r>
      <w:bookmarkEnd w:id="3"/>
    </w:p>
    <w:p>
      <w:pPr>
        <w:spacing w:after="57" w:line="276" w:lineRule="auto"/>
        <w:rPr>
          <w:rFonts w:ascii="Times New Roman" w:hAnsi="Times New Roman" w:eastAsia="Calibri" w:cs="Times New Roman"/>
          <w:sz w:val="28"/>
          <w:szCs w:val="28"/>
          <w:u w:val="single"/>
          <w:lang w:val="uk-UA"/>
        </w:rPr>
      </w:pP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Черноморець Дарії Григорівни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перший рік аспірантури зі спеціальності 132 Матеріалознавство</w:t>
      </w:r>
    </w:p>
    <w:p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дисертаційного дослідження: Отримання ітрійвмісної прозорої кераміки методом шлікерного литва.</w:t>
      </w:r>
    </w:p>
    <w:p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Науково-дослідницька діяльність на 1 рік навчання: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впливу типу і концентрації дисперсанту на реологічні властивості шлікерів Y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MgO–Y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впливу вмісту нанопорошку на фізико-хімічні властивості шлікерів Y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MgO–Y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елементів літературного огляду за темою дисертації.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та подання у видавництво статті за темою дисертації</w:t>
      </w:r>
    </w:p>
    <w:p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Публікація тез за результатами участі у роботі наукової закордонної/вітчизняної конференції</w:t>
      </w:r>
    </w:p>
    <w:p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перший рік навчання в аспірантурі за спеціальністю 132 – матеріалознавство було виконано всі пункти індивідуального плану наукової роботи. Вивчено 3 дисципліни: Менеджмент наукових проектів, підготовка наукових публікацій та презентацій. Філософія науки і культури. Іноземна професійного спрямування для підготовки аспірантів до рівня загальноєвропейського стандарту володіння мовою С1. Опубліковано статтю «</w:t>
      </w:r>
      <w:r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rheological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properties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slurries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obtaining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transparent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ceramics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Functional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Materials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29 (2), 2022, 244-251.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Chernomorets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Взято участь в роботі конференції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International Samsonov Conference «Materials Science of Refractory Compounds. MSRC-2022»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усною доповіддю «</w:t>
      </w:r>
      <w:r>
        <w:rPr>
          <w:rFonts w:ascii="Times New Roman" w:hAnsi="Times New Roman" w:cs="Times New Roman"/>
          <w:sz w:val="28"/>
          <w:szCs w:val="28"/>
          <w:lang w:val="en-US"/>
        </w:rPr>
        <w:t>Optimization of rheological properties of high solid loading suspensions for obtaining 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IR-transparent ceramics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Науково-дослідницька діяльність на 2 рік навчання:</w:t>
      </w:r>
    </w:p>
    <w:p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Стажування в CNR ISTEC, м. Фаенца, Італія.</w:t>
      </w:r>
    </w:p>
    <w:p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впливу типу і концентрації дисперсанту на реологічні властивості шлікерів системи Y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–Al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впливу гранулометричного складу вихідних нанопорошків Al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реологічні властивості водних суспензій системи Y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–Al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елементів літературного огляду за темою дисертації.</w:t>
      </w:r>
    </w:p>
    <w:p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та подання у видавництво статті за темою дисертації</w:t>
      </w:r>
    </w:p>
    <w:p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Публікація тез за результатами участі у роботі наукової закордонної/вітчизняної конференції</w:t>
      </w:r>
    </w:p>
    <w:p>
      <w:pPr>
        <w:numPr>
          <w:numId w:val="0"/>
        </w:numPr>
        <w:spacing w:line="240" w:lineRule="auto"/>
        <w:ind w:left="360" w:left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237121"/>
    <w:multiLevelType w:val="multilevel"/>
    <w:tmpl w:val="1A237121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1E8D4ACC"/>
    <w:multiLevelType w:val="multilevel"/>
    <w:tmpl w:val="1E8D4AC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081511F"/>
    <w:multiLevelType w:val="multilevel"/>
    <w:tmpl w:val="4081511F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/>
        <w:sz w:val="24"/>
        <w:szCs w:val="24"/>
      </w:r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decimal"/>
      <w:lvlText w:val="%1.%2.%3."/>
      <w:lvlJc w:val="left"/>
      <w:pPr>
        <w:ind w:left="1440" w:hanging="360"/>
      </w:pPr>
    </w:lvl>
    <w:lvl w:ilvl="3" w:tentative="0">
      <w:start w:val="1"/>
      <w:numFmt w:val="decimal"/>
      <w:lvlText w:val="%1.%2.%3.%4."/>
      <w:lvlJc w:val="left"/>
      <w:pPr>
        <w:ind w:left="1800" w:hanging="360"/>
      </w:pPr>
    </w:lvl>
    <w:lvl w:ilvl="4" w:tentative="0">
      <w:start w:val="1"/>
      <w:numFmt w:val="decimal"/>
      <w:lvlText w:val="%1.%2.%3.%4.%5."/>
      <w:lvlJc w:val="left"/>
      <w:pPr>
        <w:ind w:left="2160" w:hanging="360"/>
      </w:pPr>
    </w:lvl>
    <w:lvl w:ilvl="5" w:tentative="0">
      <w:start w:val="1"/>
      <w:numFmt w:val="decimal"/>
      <w:lvlText w:val="%1.%2.%3.%4.%5.%6."/>
      <w:lvlJc w:val="left"/>
      <w:pPr>
        <w:ind w:left="2520" w:hanging="360"/>
      </w:pPr>
    </w:lvl>
    <w:lvl w:ilvl="6" w:tentative="0">
      <w:start w:val="1"/>
      <w:numFmt w:val="decimal"/>
      <w:lvlText w:val="%1.%2.%3.%4.%5.%6.%7."/>
      <w:lvlJc w:val="left"/>
      <w:pPr>
        <w:ind w:left="2880" w:hanging="360"/>
      </w:pPr>
    </w:lvl>
    <w:lvl w:ilvl="7" w:tentative="0">
      <w:start w:val="1"/>
      <w:numFmt w:val="decimal"/>
      <w:lvlText w:val="%1.%2.%3.%4.%5.%6.%7.%8."/>
      <w:lvlJc w:val="left"/>
      <w:pPr>
        <w:ind w:left="3240" w:hanging="360"/>
      </w:pPr>
    </w:lvl>
    <w:lvl w:ilvl="8" w:tentative="0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553775CF"/>
    <w:multiLevelType w:val="multilevel"/>
    <w:tmpl w:val="553775CF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632F5887"/>
    <w:multiLevelType w:val="multilevel"/>
    <w:tmpl w:val="632F5887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B07B3"/>
    <w:multiLevelType w:val="multilevel"/>
    <w:tmpl w:val="78FB07B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C0D5083"/>
    <w:multiLevelType w:val="multilevel"/>
    <w:tmpl w:val="7C0D508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E3"/>
    <w:rsid w:val="00004999"/>
    <w:rsid w:val="001D128B"/>
    <w:rsid w:val="001E23DC"/>
    <w:rsid w:val="002623B1"/>
    <w:rsid w:val="002B2194"/>
    <w:rsid w:val="003C498E"/>
    <w:rsid w:val="006813AD"/>
    <w:rsid w:val="006949FF"/>
    <w:rsid w:val="007419E3"/>
    <w:rsid w:val="007C595A"/>
    <w:rsid w:val="007D5295"/>
    <w:rsid w:val="007E6285"/>
    <w:rsid w:val="009A7AD3"/>
    <w:rsid w:val="00A91041"/>
    <w:rsid w:val="00A937F5"/>
    <w:rsid w:val="00CA2944"/>
    <w:rsid w:val="00CE1F28"/>
    <w:rsid w:val="00E32DAF"/>
    <w:rsid w:val="00E7524E"/>
    <w:rsid w:val="00FF6551"/>
    <w:rsid w:val="1E5A62F2"/>
    <w:rsid w:val="296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1668</Characters>
  <Lines>13</Lines>
  <Paragraphs>3</Paragraphs>
  <TotalTime>6</TotalTime>
  <ScaleCrop>false</ScaleCrop>
  <LinksUpToDate>false</LinksUpToDate>
  <CharactersWithSpaces>1957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2022-10-18T06:38:00Z</dcterms:created>
  <dc:creator>balabanovanton964207@gmail.com</dc:creator>
  <cp:lastModifiedBy>UHV</cp:lastModifiedBy>
  <dcterms:modified xsi:type="dcterms:W3CDTF">2022-11-23T10:53:14Z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5A307FF16392469DAF3804F4D43E97A5</vt:lpwstr>
  </property>
</Properties>
</file>